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0" w:rsidRPr="001729B1" w:rsidRDefault="001729B1" w:rsidP="00172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9B1">
        <w:rPr>
          <w:rFonts w:ascii="Times New Roman" w:hAnsi="Times New Roman" w:cs="Times New Roman"/>
          <w:b/>
          <w:sz w:val="28"/>
          <w:szCs w:val="24"/>
        </w:rPr>
        <w:t xml:space="preserve">Antropologia Brasileira e </w:t>
      </w:r>
      <w:r w:rsidR="00541085">
        <w:rPr>
          <w:rFonts w:ascii="Times New Roman" w:hAnsi="Times New Roman" w:cs="Times New Roman"/>
          <w:b/>
          <w:sz w:val="28"/>
          <w:szCs w:val="24"/>
        </w:rPr>
        <w:t>a cultura brasileira em debate</w:t>
      </w:r>
    </w:p>
    <w:p w:rsidR="001729B1" w:rsidRDefault="001729B1" w:rsidP="002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9B1" w:rsidRDefault="001729B1" w:rsidP="001729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Inocêncio Soares do Rosário (voluntário)</w:t>
      </w:r>
    </w:p>
    <w:p w:rsidR="001B30FA" w:rsidRDefault="001B30FA" w:rsidP="001729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Patrícia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Lopes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Goldfarb</w:t>
      </w:r>
      <w:proofErr w:type="spellEnd"/>
    </w:p>
    <w:p w:rsidR="001729B1" w:rsidRDefault="001729B1" w:rsidP="001729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085" w:rsidRPr="00541085" w:rsidRDefault="00541085" w:rsidP="0054108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108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41085" w:rsidRDefault="00541085" w:rsidP="00172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085" w:rsidRPr="00541085" w:rsidRDefault="00541085" w:rsidP="00541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 xml:space="preserve">Este presente </w:t>
      </w:r>
      <w:r>
        <w:rPr>
          <w:rFonts w:ascii="Times New Roman" w:hAnsi="Times New Roman" w:cs="Times New Roman"/>
          <w:sz w:val="24"/>
          <w:szCs w:val="24"/>
        </w:rPr>
        <w:t>resumo</w:t>
      </w:r>
      <w:r w:rsidRPr="00541085">
        <w:rPr>
          <w:rFonts w:ascii="Times New Roman" w:hAnsi="Times New Roman" w:cs="Times New Roman"/>
          <w:sz w:val="24"/>
          <w:szCs w:val="24"/>
        </w:rPr>
        <w:t xml:space="preserve"> tem como objetivo principal de descrever e sintetizar </w:t>
      </w:r>
      <w:r>
        <w:rPr>
          <w:rFonts w:ascii="Times New Roman" w:hAnsi="Times New Roman" w:cs="Times New Roman"/>
          <w:sz w:val="24"/>
          <w:szCs w:val="24"/>
        </w:rPr>
        <w:t>os debates e as</w:t>
      </w:r>
      <w:r w:rsidRPr="00541085">
        <w:rPr>
          <w:rFonts w:ascii="Times New Roman" w:hAnsi="Times New Roman" w:cs="Times New Roman"/>
          <w:sz w:val="24"/>
          <w:szCs w:val="24"/>
        </w:rPr>
        <w:t xml:space="preserve"> atividades realizadas pelo estudante Inocêncio Soares do Rosário enquanto exerceu a função de “Monitor de Disciplina”</w:t>
      </w:r>
      <w:r>
        <w:rPr>
          <w:rFonts w:ascii="Times New Roman" w:hAnsi="Times New Roman" w:cs="Times New Roman"/>
          <w:sz w:val="24"/>
          <w:szCs w:val="24"/>
        </w:rPr>
        <w:t xml:space="preserve">, como voluntário, </w:t>
      </w:r>
      <w:r w:rsidRPr="00541085">
        <w:rPr>
          <w:rFonts w:ascii="Times New Roman" w:hAnsi="Times New Roman" w:cs="Times New Roman"/>
          <w:sz w:val="24"/>
          <w:szCs w:val="24"/>
        </w:rPr>
        <w:t>pelo Programa de Monitoria durante o período letivo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1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1085">
        <w:rPr>
          <w:rFonts w:ascii="Times New Roman" w:hAnsi="Times New Roman" w:cs="Times New Roman"/>
          <w:sz w:val="24"/>
          <w:szCs w:val="24"/>
        </w:rPr>
        <w:t>, do Campus I da Universidade Federal da Paraíba.</w:t>
      </w:r>
    </w:p>
    <w:p w:rsid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ab/>
        <w:t xml:space="preserve">Esse estudante foi selecionado para desenvolver atividades, na qualidade de monitor, na disciplina “Antropologia </w:t>
      </w:r>
      <w:r>
        <w:rPr>
          <w:rFonts w:ascii="Times New Roman" w:hAnsi="Times New Roman" w:cs="Times New Roman"/>
          <w:sz w:val="24"/>
          <w:szCs w:val="24"/>
        </w:rPr>
        <w:t>no Brasil</w:t>
      </w:r>
      <w:r w:rsidRPr="00541085">
        <w:rPr>
          <w:rFonts w:ascii="Times New Roman" w:hAnsi="Times New Roman" w:cs="Times New Roman"/>
          <w:sz w:val="24"/>
          <w:szCs w:val="24"/>
        </w:rPr>
        <w:t xml:space="preserve">”, oferecida para os estudantes do curso de Ciências Sociais (habilitação em </w:t>
      </w:r>
      <w:r>
        <w:rPr>
          <w:rFonts w:ascii="Times New Roman" w:hAnsi="Times New Roman" w:cs="Times New Roman"/>
          <w:sz w:val="24"/>
          <w:szCs w:val="24"/>
        </w:rPr>
        <w:t>Bacharelado</w:t>
      </w:r>
      <w:r w:rsidRPr="00541085">
        <w:rPr>
          <w:rFonts w:ascii="Times New Roman" w:hAnsi="Times New Roman" w:cs="Times New Roman"/>
          <w:sz w:val="24"/>
          <w:szCs w:val="24"/>
        </w:rPr>
        <w:t>) através do Departamento de Ciências Sociais, sendo ministrada pela professora doutora Maria Patr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41085">
        <w:rPr>
          <w:rFonts w:ascii="Times New Roman" w:hAnsi="Times New Roman" w:cs="Times New Roman"/>
          <w:sz w:val="24"/>
          <w:szCs w:val="24"/>
        </w:rPr>
        <w:t xml:space="preserve">cia Lopes </w:t>
      </w:r>
      <w:proofErr w:type="spellStart"/>
      <w:r w:rsidRPr="00541085">
        <w:rPr>
          <w:rFonts w:ascii="Times New Roman" w:hAnsi="Times New Roman" w:cs="Times New Roman"/>
          <w:sz w:val="24"/>
          <w:szCs w:val="24"/>
        </w:rPr>
        <w:t>Goldfarb</w:t>
      </w:r>
      <w:proofErr w:type="spellEnd"/>
      <w:r w:rsidRPr="00541085">
        <w:rPr>
          <w:rFonts w:ascii="Times New Roman" w:hAnsi="Times New Roman" w:cs="Times New Roman"/>
          <w:sz w:val="24"/>
          <w:szCs w:val="24"/>
        </w:rPr>
        <w:t>.</w:t>
      </w:r>
    </w:p>
    <w:p w:rsid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85" w:rsidRDefault="00541085" w:rsidP="005410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085">
        <w:rPr>
          <w:rFonts w:ascii="Times New Roman" w:hAnsi="Times New Roman" w:cs="Times New Roman"/>
          <w:b/>
          <w:sz w:val="24"/>
          <w:szCs w:val="24"/>
        </w:rPr>
        <w:t>Monitoria</w:t>
      </w:r>
    </w:p>
    <w:p w:rsidR="00541085" w:rsidRPr="00541085" w:rsidRDefault="00541085" w:rsidP="008D22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085" w:rsidRP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ab/>
        <w:t>As instituições públicas de ensino superior têm na sua base fundamental composta pelo tripé do “Ensino, Pesquisa e Extensão”. É a partir dessa base essas instituições terão que proporcionar para os estudantes durante boa parte da sua formação acadêmica. Para tal, não são apenas os docentes e servidores que executam dessa formação, mas também existem meios para que os discentes possam participar disso.</w:t>
      </w:r>
    </w:p>
    <w:p w:rsidR="00541085" w:rsidRP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ab/>
        <w:t xml:space="preserve">Entre esses meios, muitas dessas instituições criaram os próprios programas de monitorias de disciplinas. A monitoria de disciplina é um meio do estudante possa auxiliar os professores que ministram em determinadas disciplinas durante o período letivo. Na Universidade Federal da Paraíba, o Programa de Monitoria para os cursos de graduação tem como objetivo de “I - despertar no aluno o interesse pela carreira docente; II - promover a cooperação acadêmica entre discentes e docentes; III - minorar problemas crônicos de repetência, evasão e falta de </w:t>
      </w:r>
      <w:r>
        <w:rPr>
          <w:rFonts w:ascii="Times New Roman" w:hAnsi="Times New Roman" w:cs="Times New Roman"/>
          <w:sz w:val="24"/>
          <w:szCs w:val="24"/>
        </w:rPr>
        <w:t>motivação comum</w:t>
      </w:r>
      <w:r w:rsidRPr="00541085">
        <w:rPr>
          <w:rFonts w:ascii="Times New Roman" w:hAnsi="Times New Roman" w:cs="Times New Roman"/>
          <w:sz w:val="24"/>
          <w:szCs w:val="24"/>
        </w:rPr>
        <w:t xml:space="preserve"> em muitas disciplinas; IV - contribuir para a me</w:t>
      </w:r>
      <w:r w:rsidR="008D2284">
        <w:rPr>
          <w:rFonts w:ascii="Times New Roman" w:hAnsi="Times New Roman" w:cs="Times New Roman"/>
          <w:sz w:val="24"/>
          <w:szCs w:val="24"/>
        </w:rPr>
        <w:t>lhoria da qualidade do ensino”.</w:t>
      </w:r>
      <w:proofErr w:type="gramStart"/>
      <w:r w:rsidR="008D228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lastRenderedPageBreak/>
        <w:tab/>
        <w:t>Dessa maneira, o Programa de Monitoria destaca como meio essencial para o fortalecimento coeso do ensino e da formação acadêmica do monitor e dos estudantes assistidos com ele. Perante da importância que a monitoria possa contribuir para a melhoria do ensino das disciplinas ofertadas e do ensino do próprio curso como todo, se faz indispensável iterar a valor da sua sustentação e de que se tenham investimentos de modo eficaz nessa área.</w:t>
      </w:r>
    </w:p>
    <w:p w:rsid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85" w:rsidRPr="008D2284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84">
        <w:rPr>
          <w:rFonts w:ascii="Times New Roman" w:hAnsi="Times New Roman" w:cs="Times New Roman"/>
          <w:b/>
          <w:sz w:val="24"/>
          <w:szCs w:val="24"/>
        </w:rPr>
        <w:t>Disciplina</w:t>
      </w:r>
    </w:p>
    <w:p w:rsidR="008D2284" w:rsidRDefault="008D2284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85" w:rsidRP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ab/>
        <w:t xml:space="preserve">A disciplina “Antropologia </w:t>
      </w:r>
      <w:r w:rsidR="008D2284">
        <w:rPr>
          <w:rFonts w:ascii="Times New Roman" w:hAnsi="Times New Roman" w:cs="Times New Roman"/>
          <w:sz w:val="24"/>
          <w:szCs w:val="24"/>
        </w:rPr>
        <w:t>no Brasil</w:t>
      </w:r>
      <w:r w:rsidRPr="00541085">
        <w:rPr>
          <w:rFonts w:ascii="Times New Roman" w:hAnsi="Times New Roman" w:cs="Times New Roman"/>
          <w:sz w:val="24"/>
          <w:szCs w:val="24"/>
        </w:rPr>
        <w:t xml:space="preserve">” foi, como citado acima, ofertada para os estudantes do curso de Ciências Sociais (habilitação em </w:t>
      </w:r>
      <w:r w:rsidR="008D2284">
        <w:rPr>
          <w:rFonts w:ascii="Times New Roman" w:hAnsi="Times New Roman" w:cs="Times New Roman"/>
          <w:sz w:val="24"/>
          <w:szCs w:val="24"/>
        </w:rPr>
        <w:t>Bacharelado</w:t>
      </w:r>
      <w:r w:rsidRPr="00541085">
        <w:rPr>
          <w:rFonts w:ascii="Times New Roman" w:hAnsi="Times New Roman" w:cs="Times New Roman"/>
          <w:sz w:val="24"/>
          <w:szCs w:val="24"/>
        </w:rPr>
        <w:t xml:space="preserve">) através do Departamento de Ciências Sociais. Essa disciplina está localizada no eixo do </w:t>
      </w:r>
      <w:r w:rsidR="008D2284">
        <w:rPr>
          <w:rFonts w:ascii="Times New Roman" w:hAnsi="Times New Roman" w:cs="Times New Roman"/>
          <w:sz w:val="24"/>
          <w:szCs w:val="24"/>
        </w:rPr>
        <w:t>5</w:t>
      </w:r>
      <w:r w:rsidRPr="00541085">
        <w:rPr>
          <w:rFonts w:ascii="Times New Roman" w:hAnsi="Times New Roman" w:cs="Times New Roman"/>
          <w:sz w:val="24"/>
          <w:szCs w:val="24"/>
        </w:rPr>
        <w:t xml:space="preserve">º período, contendo 04 (quatro) créditos e é obrigatória para os estudantes desse referido curso, sendo </w:t>
      </w:r>
      <w:proofErr w:type="gramStart"/>
      <w:r w:rsidRPr="00541085">
        <w:rPr>
          <w:rFonts w:ascii="Times New Roman" w:hAnsi="Times New Roman" w:cs="Times New Roman"/>
          <w:sz w:val="24"/>
          <w:szCs w:val="24"/>
        </w:rPr>
        <w:t>necessário que esses tenham sido aprovados na disciplina anterior</w:t>
      </w:r>
      <w:proofErr w:type="gramEnd"/>
      <w:r w:rsidRPr="00541085">
        <w:rPr>
          <w:rFonts w:ascii="Times New Roman" w:hAnsi="Times New Roman" w:cs="Times New Roman"/>
          <w:sz w:val="24"/>
          <w:szCs w:val="24"/>
        </w:rPr>
        <w:t xml:space="preserve"> “Antropologia </w:t>
      </w:r>
      <w:r w:rsidR="008D2284">
        <w:rPr>
          <w:rFonts w:ascii="Times New Roman" w:hAnsi="Times New Roman" w:cs="Times New Roman"/>
          <w:sz w:val="24"/>
          <w:szCs w:val="24"/>
        </w:rPr>
        <w:t>Contemporânea</w:t>
      </w:r>
      <w:r w:rsidRPr="00541085">
        <w:rPr>
          <w:rFonts w:ascii="Times New Roman" w:hAnsi="Times New Roman" w:cs="Times New Roman"/>
          <w:sz w:val="24"/>
          <w:szCs w:val="24"/>
        </w:rPr>
        <w:t xml:space="preserve">” para se matricularem, além de ser pré-requisito para </w:t>
      </w:r>
      <w:r w:rsidR="008D2284">
        <w:rPr>
          <w:rFonts w:ascii="Times New Roman" w:hAnsi="Times New Roman" w:cs="Times New Roman"/>
          <w:sz w:val="24"/>
          <w:szCs w:val="24"/>
        </w:rPr>
        <w:t>se matricular nas disciplinas optativas e complementares obrigatórias na área de Antropologia</w:t>
      </w:r>
      <w:r w:rsidRPr="00541085">
        <w:rPr>
          <w:rFonts w:ascii="Times New Roman" w:hAnsi="Times New Roman" w:cs="Times New Roman"/>
          <w:sz w:val="24"/>
          <w:szCs w:val="24"/>
        </w:rPr>
        <w:t>. Durante o período letivo de 201</w:t>
      </w:r>
      <w:r w:rsidR="008D2284">
        <w:rPr>
          <w:rFonts w:ascii="Times New Roman" w:hAnsi="Times New Roman" w:cs="Times New Roman"/>
          <w:sz w:val="24"/>
          <w:szCs w:val="24"/>
        </w:rPr>
        <w:t>3.1</w:t>
      </w:r>
      <w:r w:rsidRPr="00541085">
        <w:rPr>
          <w:rFonts w:ascii="Times New Roman" w:hAnsi="Times New Roman" w:cs="Times New Roman"/>
          <w:sz w:val="24"/>
          <w:szCs w:val="24"/>
        </w:rPr>
        <w:t xml:space="preserve">, a disciplina “Antropologia </w:t>
      </w:r>
      <w:r w:rsidR="008D2284">
        <w:rPr>
          <w:rFonts w:ascii="Times New Roman" w:hAnsi="Times New Roman" w:cs="Times New Roman"/>
          <w:sz w:val="24"/>
          <w:szCs w:val="24"/>
        </w:rPr>
        <w:t>no Brasil</w:t>
      </w:r>
      <w:r w:rsidRPr="00541085">
        <w:rPr>
          <w:rFonts w:ascii="Times New Roman" w:hAnsi="Times New Roman" w:cs="Times New Roman"/>
          <w:sz w:val="24"/>
          <w:szCs w:val="24"/>
        </w:rPr>
        <w:t xml:space="preserve">” foi ofertada semanalmente, em todas as quartas-feiras nos horário de </w:t>
      </w:r>
      <w:r w:rsidR="008D2284">
        <w:rPr>
          <w:rFonts w:ascii="Times New Roman" w:hAnsi="Times New Roman" w:cs="Times New Roman"/>
          <w:sz w:val="24"/>
          <w:szCs w:val="24"/>
        </w:rPr>
        <w:t>08</w:t>
      </w:r>
      <w:r w:rsidRPr="00541085">
        <w:rPr>
          <w:rFonts w:ascii="Times New Roman" w:hAnsi="Times New Roman" w:cs="Times New Roman"/>
          <w:sz w:val="24"/>
          <w:szCs w:val="24"/>
        </w:rPr>
        <w:t>h</w:t>
      </w:r>
      <w:r w:rsidR="008D2284">
        <w:rPr>
          <w:rFonts w:ascii="Times New Roman" w:hAnsi="Times New Roman" w:cs="Times New Roman"/>
          <w:sz w:val="24"/>
          <w:szCs w:val="24"/>
        </w:rPr>
        <w:t>00</w:t>
      </w:r>
      <w:r w:rsidRPr="00541085">
        <w:rPr>
          <w:rFonts w:ascii="Times New Roman" w:hAnsi="Times New Roman" w:cs="Times New Roman"/>
          <w:sz w:val="24"/>
          <w:szCs w:val="24"/>
        </w:rPr>
        <w:t xml:space="preserve"> as </w:t>
      </w:r>
      <w:r w:rsidR="008D2284">
        <w:rPr>
          <w:rFonts w:ascii="Times New Roman" w:hAnsi="Times New Roman" w:cs="Times New Roman"/>
          <w:sz w:val="24"/>
          <w:szCs w:val="24"/>
        </w:rPr>
        <w:t>12</w:t>
      </w:r>
      <w:r w:rsidRPr="00541085">
        <w:rPr>
          <w:rFonts w:ascii="Times New Roman" w:hAnsi="Times New Roman" w:cs="Times New Roman"/>
          <w:sz w:val="24"/>
          <w:szCs w:val="24"/>
        </w:rPr>
        <w:t>h</w:t>
      </w:r>
      <w:r w:rsidR="008D2284">
        <w:rPr>
          <w:rFonts w:ascii="Times New Roman" w:hAnsi="Times New Roman" w:cs="Times New Roman"/>
          <w:sz w:val="24"/>
          <w:szCs w:val="24"/>
        </w:rPr>
        <w:t>0</w:t>
      </w:r>
      <w:r w:rsidRPr="00541085">
        <w:rPr>
          <w:rFonts w:ascii="Times New Roman" w:hAnsi="Times New Roman" w:cs="Times New Roman"/>
          <w:sz w:val="24"/>
          <w:szCs w:val="24"/>
        </w:rPr>
        <w:t>0, com intervalo de 10 a 20 minutos, na sala 4</w:t>
      </w:r>
      <w:r w:rsidR="008D2284">
        <w:rPr>
          <w:rFonts w:ascii="Times New Roman" w:hAnsi="Times New Roman" w:cs="Times New Roman"/>
          <w:sz w:val="24"/>
          <w:szCs w:val="24"/>
        </w:rPr>
        <w:t>05 do Conjunto Humanístico no Centro de Ciências Humanas, Letras e Artes (CCHLA)</w:t>
      </w:r>
      <w:r w:rsidRPr="00541085">
        <w:rPr>
          <w:rFonts w:ascii="Times New Roman" w:hAnsi="Times New Roman" w:cs="Times New Roman"/>
          <w:sz w:val="24"/>
          <w:szCs w:val="24"/>
        </w:rPr>
        <w:t xml:space="preserve"> do Campus I da UFPB. A professora doutora </w:t>
      </w:r>
      <w:r w:rsidR="008D2284" w:rsidRPr="00541085">
        <w:rPr>
          <w:rFonts w:ascii="Times New Roman" w:hAnsi="Times New Roman" w:cs="Times New Roman"/>
          <w:sz w:val="24"/>
          <w:szCs w:val="24"/>
        </w:rPr>
        <w:t>Maria Patr</w:t>
      </w:r>
      <w:r w:rsidR="008D2284">
        <w:rPr>
          <w:rFonts w:ascii="Times New Roman" w:hAnsi="Times New Roman" w:cs="Times New Roman"/>
          <w:sz w:val="24"/>
          <w:szCs w:val="24"/>
        </w:rPr>
        <w:t>í</w:t>
      </w:r>
      <w:r w:rsidR="008D2284" w:rsidRPr="00541085">
        <w:rPr>
          <w:rFonts w:ascii="Times New Roman" w:hAnsi="Times New Roman" w:cs="Times New Roman"/>
          <w:sz w:val="24"/>
          <w:szCs w:val="24"/>
        </w:rPr>
        <w:t xml:space="preserve">cia Lopes </w:t>
      </w:r>
      <w:proofErr w:type="spellStart"/>
      <w:r w:rsidR="008D2284" w:rsidRPr="00541085">
        <w:rPr>
          <w:rFonts w:ascii="Times New Roman" w:hAnsi="Times New Roman" w:cs="Times New Roman"/>
          <w:sz w:val="24"/>
          <w:szCs w:val="24"/>
        </w:rPr>
        <w:t>Goldfarb</w:t>
      </w:r>
      <w:proofErr w:type="spellEnd"/>
      <w:r w:rsidRPr="00541085">
        <w:rPr>
          <w:rFonts w:ascii="Times New Roman" w:hAnsi="Times New Roman" w:cs="Times New Roman"/>
          <w:sz w:val="24"/>
          <w:szCs w:val="24"/>
        </w:rPr>
        <w:t xml:space="preserve"> foi </w:t>
      </w:r>
      <w:r w:rsidR="008D2284">
        <w:rPr>
          <w:rFonts w:ascii="Times New Roman" w:hAnsi="Times New Roman" w:cs="Times New Roman"/>
          <w:sz w:val="24"/>
          <w:szCs w:val="24"/>
        </w:rPr>
        <w:t>a docente que</w:t>
      </w:r>
      <w:r w:rsidRPr="00541085">
        <w:rPr>
          <w:rFonts w:ascii="Times New Roman" w:hAnsi="Times New Roman" w:cs="Times New Roman"/>
          <w:sz w:val="24"/>
          <w:szCs w:val="24"/>
        </w:rPr>
        <w:t xml:space="preserve"> ministrou essa disciplina durante todo esse período letivo citado.</w:t>
      </w:r>
    </w:p>
    <w:p w:rsidR="00541085" w:rsidRDefault="00541085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85">
        <w:rPr>
          <w:rFonts w:ascii="Times New Roman" w:hAnsi="Times New Roman" w:cs="Times New Roman"/>
          <w:sz w:val="24"/>
          <w:szCs w:val="24"/>
        </w:rPr>
        <w:tab/>
        <w:t>Esta disciplina tem</w:t>
      </w:r>
      <w:r w:rsidR="008D2284">
        <w:rPr>
          <w:rFonts w:ascii="Times New Roman" w:hAnsi="Times New Roman" w:cs="Times New Roman"/>
          <w:sz w:val="24"/>
          <w:szCs w:val="24"/>
        </w:rPr>
        <w:t xml:space="preserve"> como ementário a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“geração r</w:t>
      </w:r>
      <w:r w:rsidR="008D2284">
        <w:rPr>
          <w:rFonts w:ascii="Times New Roman" w:hAnsi="Times New Roman" w:cs="Times New Roman"/>
          <w:sz w:val="24"/>
          <w:szCs w:val="24"/>
        </w:rPr>
        <w:t>omântica” do índio como símbolo;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a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fund</w:t>
      </w:r>
      <w:r w:rsidR="008D2284">
        <w:rPr>
          <w:rFonts w:ascii="Times New Roman" w:hAnsi="Times New Roman" w:cs="Times New Roman"/>
          <w:sz w:val="24"/>
          <w:szCs w:val="24"/>
        </w:rPr>
        <w:t>ação da antropologia no Brasil; os teóricos do branqueamento;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o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s modernistas </w:t>
      </w:r>
      <w:r w:rsidR="008D2284">
        <w:rPr>
          <w:rFonts w:ascii="Times New Roman" w:hAnsi="Times New Roman" w:cs="Times New Roman"/>
          <w:sz w:val="24"/>
          <w:szCs w:val="24"/>
        </w:rPr>
        <w:t>e a produção de Gilberto Freyre;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a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tradição de estudo</w:t>
      </w:r>
      <w:r w:rsidR="008D2284">
        <w:rPr>
          <w:rFonts w:ascii="Times New Roman" w:hAnsi="Times New Roman" w:cs="Times New Roman"/>
          <w:sz w:val="24"/>
          <w:szCs w:val="24"/>
        </w:rPr>
        <w:t xml:space="preserve"> das religiões afro-brasileiras;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a tradição do trabalho de campo;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a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antropol</w:t>
      </w:r>
      <w:r w:rsidR="008D2284">
        <w:rPr>
          <w:rFonts w:ascii="Times New Roman" w:hAnsi="Times New Roman" w:cs="Times New Roman"/>
          <w:sz w:val="24"/>
          <w:szCs w:val="24"/>
        </w:rPr>
        <w:t>ogia das sociedades indígenas;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o</w:t>
      </w:r>
      <w:r w:rsidR="008D2284" w:rsidRPr="008D2284">
        <w:rPr>
          <w:rFonts w:ascii="Times New Roman" w:hAnsi="Times New Roman" w:cs="Times New Roman"/>
          <w:sz w:val="24"/>
          <w:szCs w:val="24"/>
        </w:rPr>
        <w:t>s anos 1970 e a constitu</w:t>
      </w:r>
      <w:r w:rsidR="008D2284">
        <w:rPr>
          <w:rFonts w:ascii="Times New Roman" w:hAnsi="Times New Roman" w:cs="Times New Roman"/>
          <w:sz w:val="24"/>
          <w:szCs w:val="24"/>
        </w:rPr>
        <w:t>ição de uma antropologia urbana;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8D2284">
        <w:rPr>
          <w:rFonts w:ascii="Times New Roman" w:hAnsi="Times New Roman" w:cs="Times New Roman"/>
          <w:sz w:val="24"/>
          <w:szCs w:val="24"/>
        </w:rPr>
        <w:t>a</w:t>
      </w:r>
      <w:r w:rsidR="008D2284" w:rsidRPr="008D2284">
        <w:rPr>
          <w:rFonts w:ascii="Times New Roman" w:hAnsi="Times New Roman" w:cs="Times New Roman"/>
          <w:sz w:val="24"/>
          <w:szCs w:val="24"/>
        </w:rPr>
        <w:t xml:space="preserve"> antropologia no Brasil atual.</w:t>
      </w:r>
      <w:r w:rsidR="008D2284">
        <w:rPr>
          <w:rFonts w:ascii="Times New Roman" w:hAnsi="Times New Roman" w:cs="Times New Roman"/>
          <w:sz w:val="24"/>
          <w:szCs w:val="24"/>
        </w:rPr>
        <w:t xml:space="preserve"> </w:t>
      </w:r>
      <w:r w:rsidR="00755077">
        <w:rPr>
          <w:rFonts w:ascii="Times New Roman" w:hAnsi="Times New Roman" w:cs="Times New Roman"/>
          <w:sz w:val="24"/>
          <w:szCs w:val="24"/>
        </w:rPr>
        <w:t>Essa disciplina tem o objetivo de a</w:t>
      </w:r>
      <w:r w:rsidR="00755077" w:rsidRPr="00755077">
        <w:rPr>
          <w:rFonts w:ascii="Times New Roman" w:hAnsi="Times New Roman" w:cs="Times New Roman"/>
          <w:sz w:val="24"/>
          <w:szCs w:val="24"/>
        </w:rPr>
        <w:t>través da leitura de autores clássicos, aproximar os alunos da discussão contemporânea da antropologia do Brasil, através do debate sobre uma bibliografia específica e documentos visuais que se remetam à problemática proposta pela ementa</w:t>
      </w:r>
      <w:r w:rsidR="00755077">
        <w:rPr>
          <w:rFonts w:ascii="Times New Roman" w:hAnsi="Times New Roman" w:cs="Times New Roman"/>
          <w:sz w:val="24"/>
          <w:szCs w:val="24"/>
        </w:rPr>
        <w:t>, além também de a</w:t>
      </w:r>
      <w:r w:rsidR="00755077" w:rsidRPr="00755077">
        <w:rPr>
          <w:rFonts w:ascii="Times New Roman" w:hAnsi="Times New Roman" w:cs="Times New Roman"/>
          <w:sz w:val="24"/>
          <w:szCs w:val="24"/>
        </w:rPr>
        <w:t>presentar e discutir conceitos clássicos da antropologia social, que se aplicam contemporaneamente à compreensão das identidades sociais nacionais.</w:t>
      </w:r>
      <w:r w:rsidR="00755077">
        <w:rPr>
          <w:rFonts w:ascii="Times New Roman" w:hAnsi="Times New Roman" w:cs="Times New Roman"/>
          <w:sz w:val="24"/>
          <w:szCs w:val="24"/>
        </w:rPr>
        <w:t xml:space="preserve"> Nesse repertório, a disciplina busca </w:t>
      </w:r>
      <w:r w:rsidRPr="00541085">
        <w:rPr>
          <w:rFonts w:ascii="Times New Roman" w:hAnsi="Times New Roman" w:cs="Times New Roman"/>
          <w:sz w:val="24"/>
          <w:szCs w:val="24"/>
        </w:rPr>
        <w:t xml:space="preserve">responder ao desafio antropológico de compreender e interpretar manifestações culturais no </w:t>
      </w:r>
      <w:r w:rsidR="00755077">
        <w:rPr>
          <w:rFonts w:ascii="Times New Roman" w:hAnsi="Times New Roman" w:cs="Times New Roman"/>
          <w:sz w:val="24"/>
          <w:szCs w:val="24"/>
        </w:rPr>
        <w:t>Brasil</w:t>
      </w:r>
      <w:r w:rsidRPr="00541085">
        <w:rPr>
          <w:rFonts w:ascii="Times New Roman" w:hAnsi="Times New Roman" w:cs="Times New Roman"/>
          <w:sz w:val="24"/>
          <w:szCs w:val="24"/>
        </w:rPr>
        <w:t>, por meio da análise de distintas tradições teóricas e conceituais. Deste modo, temas como identidade</w:t>
      </w:r>
      <w:r w:rsidR="00755077">
        <w:rPr>
          <w:rFonts w:ascii="Times New Roman" w:hAnsi="Times New Roman" w:cs="Times New Roman"/>
          <w:sz w:val="24"/>
          <w:szCs w:val="24"/>
        </w:rPr>
        <w:t xml:space="preserve"> e</w:t>
      </w:r>
      <w:r w:rsidRPr="00541085">
        <w:rPr>
          <w:rFonts w:ascii="Times New Roman" w:hAnsi="Times New Roman" w:cs="Times New Roman"/>
          <w:sz w:val="24"/>
          <w:szCs w:val="24"/>
        </w:rPr>
        <w:t xml:space="preserve"> multiculturalismo são trabalhados como forma de analisar os processos sociais e </w:t>
      </w:r>
      <w:r w:rsidRPr="00541085">
        <w:rPr>
          <w:rFonts w:ascii="Times New Roman" w:hAnsi="Times New Roman" w:cs="Times New Roman"/>
          <w:sz w:val="24"/>
          <w:szCs w:val="24"/>
        </w:rPr>
        <w:lastRenderedPageBreak/>
        <w:t xml:space="preserve">as dinâmicas culturais no novo cenário </w:t>
      </w:r>
      <w:r w:rsidR="00755077">
        <w:rPr>
          <w:rFonts w:ascii="Times New Roman" w:hAnsi="Times New Roman" w:cs="Times New Roman"/>
          <w:sz w:val="24"/>
          <w:szCs w:val="24"/>
        </w:rPr>
        <w:t>brasileiro</w:t>
      </w:r>
      <w:r w:rsidRPr="00541085">
        <w:rPr>
          <w:rFonts w:ascii="Times New Roman" w:hAnsi="Times New Roman" w:cs="Times New Roman"/>
          <w:sz w:val="24"/>
          <w:szCs w:val="24"/>
        </w:rPr>
        <w:t xml:space="preserve">. Assim, a Antropologia </w:t>
      </w:r>
      <w:r w:rsidR="00755077">
        <w:rPr>
          <w:rFonts w:ascii="Times New Roman" w:hAnsi="Times New Roman" w:cs="Times New Roman"/>
          <w:sz w:val="24"/>
          <w:szCs w:val="24"/>
        </w:rPr>
        <w:t>no Brasil</w:t>
      </w:r>
      <w:r w:rsidRPr="00541085">
        <w:rPr>
          <w:rFonts w:ascii="Times New Roman" w:hAnsi="Times New Roman" w:cs="Times New Roman"/>
          <w:sz w:val="24"/>
          <w:szCs w:val="24"/>
        </w:rPr>
        <w:t xml:space="preserve"> não nega as transformações advindas de um modelo de homogeneidade </w:t>
      </w:r>
      <w:r w:rsidR="00755077">
        <w:rPr>
          <w:rFonts w:ascii="Times New Roman" w:hAnsi="Times New Roman" w:cs="Times New Roman"/>
          <w:sz w:val="24"/>
          <w:szCs w:val="24"/>
        </w:rPr>
        <w:t>da elite e da globalização</w:t>
      </w:r>
      <w:r w:rsidRPr="00541085">
        <w:rPr>
          <w:rFonts w:ascii="Times New Roman" w:hAnsi="Times New Roman" w:cs="Times New Roman"/>
          <w:sz w:val="24"/>
          <w:szCs w:val="24"/>
        </w:rPr>
        <w:t xml:space="preserve">, de tentativas de </w:t>
      </w:r>
      <w:proofErr w:type="spellStart"/>
      <w:r w:rsidRPr="00541085">
        <w:rPr>
          <w:rFonts w:ascii="Times New Roman" w:hAnsi="Times New Roman" w:cs="Times New Roman"/>
          <w:sz w:val="24"/>
          <w:szCs w:val="24"/>
        </w:rPr>
        <w:t>desterritorialização</w:t>
      </w:r>
      <w:proofErr w:type="spellEnd"/>
      <w:r w:rsidRPr="00541085">
        <w:rPr>
          <w:rFonts w:ascii="Times New Roman" w:hAnsi="Times New Roman" w:cs="Times New Roman"/>
          <w:sz w:val="24"/>
          <w:szCs w:val="24"/>
        </w:rPr>
        <w:t xml:space="preserve"> existentes no planeta. Porém, apresenta reflexões sobre as novas condições de existência; as variedades de respostas locais que são dadas aos fenômenos de </w:t>
      </w:r>
      <w:r w:rsidR="00755077">
        <w:rPr>
          <w:rFonts w:ascii="Times New Roman" w:hAnsi="Times New Roman" w:cs="Times New Roman"/>
          <w:sz w:val="24"/>
          <w:szCs w:val="24"/>
        </w:rPr>
        <w:t>abrangência</w:t>
      </w:r>
      <w:r w:rsidRPr="00541085">
        <w:rPr>
          <w:rFonts w:ascii="Times New Roman" w:hAnsi="Times New Roman" w:cs="Times New Roman"/>
          <w:sz w:val="24"/>
          <w:szCs w:val="24"/>
        </w:rPr>
        <w:t xml:space="preserve"> dos capitais simbólicos e culturais</w:t>
      </w:r>
      <w:r w:rsidR="00755077">
        <w:rPr>
          <w:rFonts w:ascii="Times New Roman" w:hAnsi="Times New Roman" w:cs="Times New Roman"/>
          <w:sz w:val="24"/>
          <w:szCs w:val="24"/>
        </w:rPr>
        <w:t xml:space="preserve"> dos grandes centros políticos e econômicos</w:t>
      </w:r>
      <w:r w:rsidRPr="00541085">
        <w:rPr>
          <w:rFonts w:ascii="Times New Roman" w:hAnsi="Times New Roman" w:cs="Times New Roman"/>
          <w:sz w:val="24"/>
          <w:szCs w:val="24"/>
        </w:rPr>
        <w:t>.</w:t>
      </w:r>
    </w:p>
    <w:p w:rsidR="00755077" w:rsidRDefault="00755077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77" w:rsidRPr="00755077" w:rsidRDefault="00755077" w:rsidP="00541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77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755077" w:rsidRDefault="00755077" w:rsidP="0054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77" w:rsidRDefault="00755077" w:rsidP="00755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77">
        <w:rPr>
          <w:rFonts w:ascii="Times New Roman" w:hAnsi="Times New Roman" w:cs="Times New Roman"/>
          <w:sz w:val="24"/>
          <w:szCs w:val="24"/>
        </w:rPr>
        <w:t xml:space="preserve">A proposta inicial da monitoria dessa disciplina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55077">
        <w:rPr>
          <w:rFonts w:ascii="Times New Roman" w:hAnsi="Times New Roman" w:cs="Times New Roman"/>
          <w:sz w:val="24"/>
          <w:szCs w:val="24"/>
        </w:rPr>
        <w:t xml:space="preserve"> de elevar o nível da média geral dos estudantes inscritos na disciplina, a partir da elevação da qualidade do ensino/aprendizagem. Tomando a inserção do monitor como uma das estratégias didáticas de oferta de oportunidades de conciliação entre conteúdo disciplinar, metodologia de ensino e aquisição de conhecimento pelo discente. A intenção é que as intervenções do monitor voltadas para os estudantes repercutam diretamente sobre as notas médias e reprovações, assim como para a avaliação final da disciplina. Para isso, o monitor </w:t>
      </w:r>
      <w:r w:rsidR="00FA195A">
        <w:rPr>
          <w:rFonts w:ascii="Times New Roman" w:hAnsi="Times New Roman" w:cs="Times New Roman"/>
          <w:sz w:val="24"/>
          <w:szCs w:val="24"/>
        </w:rPr>
        <w:t>fez as preparações</w:t>
      </w:r>
      <w:r w:rsidRPr="00755077">
        <w:rPr>
          <w:rFonts w:ascii="Times New Roman" w:hAnsi="Times New Roman" w:cs="Times New Roman"/>
          <w:sz w:val="24"/>
          <w:szCs w:val="24"/>
        </w:rPr>
        <w:t xml:space="preserve"> de aulas teóricas, acompanhamento das aulas da disciplina e esclarecimento de dúvidas e/ou aprofundamento da tem</w:t>
      </w:r>
      <w:r w:rsidR="00FA195A">
        <w:rPr>
          <w:rFonts w:ascii="Times New Roman" w:hAnsi="Times New Roman" w:cs="Times New Roman"/>
          <w:sz w:val="24"/>
          <w:szCs w:val="24"/>
        </w:rPr>
        <w:t xml:space="preserve">ática (plantões “tira-dúvidas”), sendo essas como </w:t>
      </w:r>
      <w:r w:rsidRPr="00755077">
        <w:rPr>
          <w:rFonts w:ascii="Times New Roman" w:hAnsi="Times New Roman" w:cs="Times New Roman"/>
          <w:sz w:val="24"/>
          <w:szCs w:val="24"/>
        </w:rPr>
        <w:t xml:space="preserve">os principais objetivos que o monitor </w:t>
      </w:r>
      <w:r w:rsidR="00FA195A">
        <w:rPr>
          <w:rFonts w:ascii="Times New Roman" w:hAnsi="Times New Roman" w:cs="Times New Roman"/>
          <w:sz w:val="24"/>
          <w:szCs w:val="24"/>
        </w:rPr>
        <w:t>realiza</w:t>
      </w:r>
      <w:r w:rsidRPr="00755077">
        <w:rPr>
          <w:rFonts w:ascii="Times New Roman" w:hAnsi="Times New Roman" w:cs="Times New Roman"/>
          <w:sz w:val="24"/>
          <w:szCs w:val="24"/>
        </w:rPr>
        <w:t xml:space="preserve"> para chegar </w:t>
      </w:r>
      <w:proofErr w:type="gramStart"/>
      <w:r w:rsidRPr="007550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5077">
        <w:rPr>
          <w:rFonts w:ascii="Times New Roman" w:hAnsi="Times New Roman" w:cs="Times New Roman"/>
          <w:sz w:val="24"/>
          <w:szCs w:val="24"/>
        </w:rPr>
        <w:t xml:space="preserve"> meta da proposta inicial.</w:t>
      </w:r>
    </w:p>
    <w:p w:rsidR="00FA195A" w:rsidRDefault="00FA195A" w:rsidP="007550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metodologia realizada pela </w:t>
      </w:r>
      <w:r w:rsidRPr="00541085">
        <w:rPr>
          <w:rFonts w:ascii="Times New Roman" w:hAnsi="Times New Roman" w:cs="Times New Roman"/>
          <w:sz w:val="24"/>
          <w:szCs w:val="24"/>
        </w:rPr>
        <w:t>professora doutora Maria Patr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41085">
        <w:rPr>
          <w:rFonts w:ascii="Times New Roman" w:hAnsi="Times New Roman" w:cs="Times New Roman"/>
          <w:sz w:val="24"/>
          <w:szCs w:val="24"/>
        </w:rPr>
        <w:t xml:space="preserve">cia Lopes </w:t>
      </w:r>
      <w:proofErr w:type="spellStart"/>
      <w:r w:rsidRPr="00541085">
        <w:rPr>
          <w:rFonts w:ascii="Times New Roman" w:hAnsi="Times New Roman" w:cs="Times New Roman"/>
          <w:sz w:val="24"/>
          <w:szCs w:val="24"/>
        </w:rPr>
        <w:t>Goldfarb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como base fundamental as a</w:t>
      </w:r>
      <w:r w:rsidRPr="00FA195A">
        <w:rPr>
          <w:rFonts w:ascii="Times New Roman" w:hAnsi="Times New Roman" w:cs="Times New Roman"/>
          <w:sz w:val="24"/>
          <w:szCs w:val="24"/>
        </w:rPr>
        <w:t>ulas expositivas das leituras d</w:t>
      </w:r>
      <w:r>
        <w:rPr>
          <w:rFonts w:ascii="Times New Roman" w:hAnsi="Times New Roman" w:cs="Times New Roman"/>
          <w:sz w:val="24"/>
          <w:szCs w:val="24"/>
        </w:rPr>
        <w:t xml:space="preserve">os autores e obras; discussões </w:t>
      </w:r>
      <w:r w:rsidRPr="00FA195A">
        <w:rPr>
          <w:rFonts w:ascii="Times New Roman" w:hAnsi="Times New Roman" w:cs="Times New Roman"/>
          <w:sz w:val="24"/>
          <w:szCs w:val="24"/>
        </w:rPr>
        <w:t xml:space="preserve">dos processos sócio-históricos aos quais os textos lidos nos remetem; </w:t>
      </w:r>
      <w:r>
        <w:rPr>
          <w:rFonts w:ascii="Times New Roman" w:hAnsi="Times New Roman" w:cs="Times New Roman"/>
          <w:sz w:val="24"/>
          <w:szCs w:val="24"/>
        </w:rPr>
        <w:t>filmes com assuntos ligados a cultura brasileira (seja do gênero de ficção ou de documentário);</w:t>
      </w:r>
      <w:r w:rsidRPr="00FA195A">
        <w:rPr>
          <w:rFonts w:ascii="Times New Roman" w:hAnsi="Times New Roman" w:cs="Times New Roman"/>
          <w:sz w:val="24"/>
          <w:szCs w:val="24"/>
        </w:rPr>
        <w:t xml:space="preserve"> e seminários</w:t>
      </w:r>
      <w:r>
        <w:rPr>
          <w:rFonts w:ascii="Times New Roman" w:hAnsi="Times New Roman" w:cs="Times New Roman"/>
          <w:sz w:val="24"/>
          <w:szCs w:val="24"/>
        </w:rPr>
        <w:t xml:space="preserve"> temáticos desempenhados pelos estudantes matriculados nessa disciplina</w:t>
      </w:r>
      <w:r w:rsidRPr="00FA195A">
        <w:rPr>
          <w:rFonts w:ascii="Times New Roman" w:hAnsi="Times New Roman" w:cs="Times New Roman"/>
          <w:sz w:val="24"/>
          <w:szCs w:val="24"/>
        </w:rPr>
        <w:t>.</w:t>
      </w:r>
    </w:p>
    <w:p w:rsidR="00FA195A" w:rsidRDefault="00FA195A" w:rsidP="00FA1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12" w:rsidRPr="00331F12" w:rsidRDefault="00331F12" w:rsidP="00FA19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12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331F12" w:rsidRDefault="00331F12" w:rsidP="00FA1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12" w:rsidRDefault="00331F12" w:rsidP="00FA1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disciplina foi dividida 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 unidades programáticas, com o intuito de tanto facilitar a dinâmica da bibliografia elaborada como também para realizar uma avaliação no final de cada uma dessas unidades. Essas unidades foram divididas de acordo com a historicidade do desenvolvimento da Antropologia no Brasil, e, de certa maneira, por temáticas que foram surgindo ao longo do tempo</w:t>
      </w:r>
      <w:r w:rsidR="00E80858">
        <w:rPr>
          <w:rFonts w:ascii="Times New Roman" w:hAnsi="Times New Roman" w:cs="Times New Roman"/>
          <w:sz w:val="24"/>
          <w:szCs w:val="24"/>
        </w:rPr>
        <w:t>, que muitos ainda continuam contemporâneos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Essas unidades foram:</w:t>
      </w:r>
    </w:p>
    <w:p w:rsidR="00331F12" w:rsidRDefault="00331F12" w:rsidP="00331F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58">
        <w:rPr>
          <w:rFonts w:ascii="Times New Roman" w:hAnsi="Times New Roman" w:cs="Times New Roman"/>
          <w:b/>
          <w:sz w:val="24"/>
          <w:szCs w:val="24"/>
        </w:rPr>
        <w:t xml:space="preserve">1ª </w:t>
      </w:r>
      <w:r w:rsidR="00E80858">
        <w:rPr>
          <w:rFonts w:ascii="Times New Roman" w:hAnsi="Times New Roman" w:cs="Times New Roman"/>
          <w:b/>
          <w:sz w:val="24"/>
          <w:szCs w:val="24"/>
        </w:rPr>
        <w:t>U</w:t>
      </w:r>
      <w:r w:rsidRPr="00E80858">
        <w:rPr>
          <w:rFonts w:ascii="Times New Roman" w:hAnsi="Times New Roman" w:cs="Times New Roman"/>
          <w:b/>
          <w:sz w:val="24"/>
          <w:szCs w:val="24"/>
        </w:rPr>
        <w:t>nidade</w:t>
      </w:r>
      <w:r w:rsidRPr="00331F12">
        <w:rPr>
          <w:rFonts w:ascii="Times New Roman" w:hAnsi="Times New Roman" w:cs="Times New Roman"/>
          <w:sz w:val="24"/>
          <w:szCs w:val="24"/>
        </w:rPr>
        <w:t xml:space="preserve">: Panorama da antropologia no Brasil; interpretações do Brasil na antropologia brasileira;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1F12">
        <w:rPr>
          <w:rFonts w:ascii="Times New Roman" w:hAnsi="Times New Roman" w:cs="Times New Roman"/>
          <w:sz w:val="24"/>
          <w:szCs w:val="24"/>
        </w:rPr>
        <w:t xml:space="preserve">s Museus e a Medicina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31F12">
        <w:rPr>
          <w:rFonts w:ascii="Times New Roman" w:hAnsi="Times New Roman" w:cs="Times New Roman"/>
          <w:sz w:val="24"/>
          <w:szCs w:val="24"/>
        </w:rPr>
        <w:t xml:space="preserve">egal na formação do pensamento </w:t>
      </w:r>
      <w:r w:rsidRPr="00331F12">
        <w:rPr>
          <w:rFonts w:ascii="Times New Roman" w:hAnsi="Times New Roman" w:cs="Times New Roman"/>
          <w:sz w:val="24"/>
          <w:szCs w:val="24"/>
        </w:rPr>
        <w:lastRenderedPageBreak/>
        <w:t>brasileiro</w:t>
      </w:r>
      <w:r>
        <w:rPr>
          <w:rFonts w:ascii="Times New Roman" w:hAnsi="Times New Roman" w:cs="Times New Roman"/>
          <w:sz w:val="24"/>
          <w:szCs w:val="24"/>
        </w:rPr>
        <w:t xml:space="preserve">. Essa unidade abrange </w:t>
      </w:r>
      <w:r w:rsidR="00E8085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período dos </w:t>
      </w:r>
      <w:r w:rsidR="00E80858">
        <w:rPr>
          <w:rFonts w:ascii="Times New Roman" w:hAnsi="Times New Roman" w:cs="Times New Roman"/>
          <w:sz w:val="24"/>
          <w:szCs w:val="24"/>
        </w:rPr>
        <w:t xml:space="preserve">relatos dos </w:t>
      </w:r>
      <w:r>
        <w:rPr>
          <w:rFonts w:ascii="Times New Roman" w:hAnsi="Times New Roman" w:cs="Times New Roman"/>
          <w:sz w:val="24"/>
          <w:szCs w:val="24"/>
        </w:rPr>
        <w:t>primeiros viajantes europeus</w:t>
      </w:r>
      <w:r w:rsidR="00E80858">
        <w:rPr>
          <w:rFonts w:ascii="Times New Roman" w:hAnsi="Times New Roman" w:cs="Times New Roman"/>
          <w:sz w:val="24"/>
          <w:szCs w:val="24"/>
        </w:rPr>
        <w:t xml:space="preserve"> na costa brasileira até os debates científicos sobre raça no século XIX e o começo do século XX.</w:t>
      </w:r>
    </w:p>
    <w:p w:rsidR="00E80858" w:rsidRDefault="00E80858" w:rsidP="00E808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58">
        <w:rPr>
          <w:rFonts w:ascii="Times New Roman" w:hAnsi="Times New Roman" w:cs="Times New Roman"/>
          <w:b/>
          <w:sz w:val="24"/>
          <w:szCs w:val="24"/>
        </w:rPr>
        <w:t>2ª Unidade:</w:t>
      </w:r>
      <w:r w:rsidRPr="00E80858">
        <w:rPr>
          <w:rFonts w:ascii="Times New Roman" w:hAnsi="Times New Roman" w:cs="Times New Roman"/>
          <w:sz w:val="24"/>
          <w:szCs w:val="24"/>
        </w:rPr>
        <w:t xml:space="preserve"> O povo brasileiro; etnicidade e relações raciais no Brasil contemporâneo;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0858">
        <w:rPr>
          <w:rFonts w:ascii="Times New Roman" w:hAnsi="Times New Roman" w:cs="Times New Roman"/>
          <w:sz w:val="24"/>
          <w:szCs w:val="24"/>
        </w:rPr>
        <w:t xml:space="preserve"> leitur</w:t>
      </w:r>
      <w:r>
        <w:rPr>
          <w:rFonts w:ascii="Times New Roman" w:hAnsi="Times New Roman" w:cs="Times New Roman"/>
          <w:sz w:val="24"/>
          <w:szCs w:val="24"/>
        </w:rPr>
        <w:t xml:space="preserve">a de Da </w:t>
      </w:r>
      <w:r w:rsidRPr="00E80858">
        <w:rPr>
          <w:rFonts w:ascii="Times New Roman" w:hAnsi="Times New Roman" w:cs="Times New Roman"/>
          <w:sz w:val="24"/>
          <w:szCs w:val="24"/>
        </w:rPr>
        <w:t>Matta sobre carnaval, tempos, espaços e modos de navegação social no Brasil</w:t>
      </w:r>
      <w:r>
        <w:rPr>
          <w:rFonts w:ascii="Times New Roman" w:hAnsi="Times New Roman" w:cs="Times New Roman"/>
          <w:sz w:val="24"/>
          <w:szCs w:val="24"/>
        </w:rPr>
        <w:t>. Essa unidade corresponde desde introdução do relativismo cultural, feito por Gilberto Freyre na década de 1920 e 1930 até a década de 1970 e 1980, com os estudos estruturalista</w:t>
      </w:r>
      <w:r w:rsidR="00AA5BB5">
        <w:rPr>
          <w:rFonts w:ascii="Times New Roman" w:hAnsi="Times New Roman" w:cs="Times New Roman"/>
          <w:sz w:val="24"/>
          <w:szCs w:val="24"/>
        </w:rPr>
        <w:t>s na vida</w:t>
      </w:r>
      <w:r>
        <w:rPr>
          <w:rFonts w:ascii="Times New Roman" w:hAnsi="Times New Roman" w:cs="Times New Roman"/>
          <w:sz w:val="24"/>
          <w:szCs w:val="24"/>
        </w:rPr>
        <w:t xml:space="preserve"> cotidiana </w:t>
      </w:r>
      <w:r w:rsidR="00AA5BB5">
        <w:rPr>
          <w:rFonts w:ascii="Times New Roman" w:hAnsi="Times New Roman" w:cs="Times New Roman"/>
          <w:sz w:val="24"/>
          <w:szCs w:val="24"/>
        </w:rPr>
        <w:t xml:space="preserve">do povo brasileiro </w:t>
      </w:r>
      <w:r>
        <w:rPr>
          <w:rFonts w:ascii="Times New Roman" w:hAnsi="Times New Roman" w:cs="Times New Roman"/>
          <w:sz w:val="24"/>
          <w:szCs w:val="24"/>
        </w:rPr>
        <w:t>de Roberto Da Matta.</w:t>
      </w:r>
    </w:p>
    <w:p w:rsidR="00E80858" w:rsidRDefault="00E80858" w:rsidP="00E808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3ª Unidade:</w:t>
      </w:r>
      <w:r w:rsidRPr="00E80858">
        <w:rPr>
          <w:rFonts w:ascii="Times New Roman" w:hAnsi="Times New Roman" w:cs="Times New Roman"/>
          <w:sz w:val="24"/>
          <w:szCs w:val="24"/>
        </w:rPr>
        <w:t xml:space="preserve"> Temas da Antropologia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80858">
        <w:rPr>
          <w:rFonts w:ascii="Times New Roman" w:hAnsi="Times New Roman" w:cs="Times New Roman"/>
          <w:sz w:val="24"/>
          <w:szCs w:val="24"/>
        </w:rPr>
        <w:t xml:space="preserve">rasileira no século </w:t>
      </w:r>
      <w:r>
        <w:rPr>
          <w:rFonts w:ascii="Times New Roman" w:hAnsi="Times New Roman" w:cs="Times New Roman"/>
          <w:sz w:val="24"/>
          <w:szCs w:val="24"/>
        </w:rPr>
        <w:t xml:space="preserve">XXI. Essa unidade traz os debates mais novos pela Antropologia nesse começo de século para os dias atuais como reflexão da metodologia do trabalho de campo; a </w:t>
      </w:r>
      <w:r w:rsidR="00AA5BB5">
        <w:rPr>
          <w:rFonts w:ascii="Times New Roman" w:hAnsi="Times New Roman" w:cs="Times New Roman"/>
          <w:sz w:val="24"/>
          <w:szCs w:val="24"/>
        </w:rPr>
        <w:t>profissionalização do antropólogo para outros mercados além da academia universitária, as reflexões da Antropologia na aprendizagem dos estudantes do Ensino Básico brasileiro.</w:t>
      </w:r>
    </w:p>
    <w:p w:rsid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B5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3711A0" w:rsidRDefault="00AA5BB5" w:rsidP="00AA5BB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A0">
        <w:rPr>
          <w:rFonts w:ascii="Times New Roman" w:hAnsi="Times New Roman" w:cs="Times New Roman"/>
          <w:b/>
          <w:sz w:val="24"/>
          <w:szCs w:val="24"/>
        </w:rPr>
        <w:t>1ª. Unidade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MELATTI,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Cezar. </w:t>
      </w:r>
      <w:r w:rsidRPr="00AA5BB5">
        <w:rPr>
          <w:rFonts w:ascii="Times New Roman" w:hAnsi="Times New Roman" w:cs="Times New Roman"/>
          <w:sz w:val="24"/>
          <w:szCs w:val="24"/>
        </w:rPr>
        <w:t>A antropologia no Brasil: um roteiro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BB5">
        <w:rPr>
          <w:rFonts w:ascii="Times New Roman" w:hAnsi="Times New Roman" w:cs="Times New Roman"/>
          <w:b/>
          <w:sz w:val="24"/>
          <w:szCs w:val="24"/>
        </w:rPr>
        <w:t xml:space="preserve"> Série Antropologia,</w:t>
      </w:r>
      <w:r w:rsidRPr="00AA5BB5">
        <w:rPr>
          <w:rFonts w:ascii="Times New Roman" w:hAnsi="Times New Roman" w:cs="Times New Roman"/>
          <w:sz w:val="24"/>
          <w:szCs w:val="24"/>
        </w:rPr>
        <w:t xml:space="preserve"> Brasília, UnB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AA5BB5">
        <w:rPr>
          <w:rFonts w:ascii="Times New Roman" w:hAnsi="Times New Roman" w:cs="Times New Roman"/>
          <w:sz w:val="24"/>
          <w:szCs w:val="24"/>
        </w:rPr>
        <w:t xml:space="preserve"> 38, 1983.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CORREA,</w:t>
      </w:r>
      <w:r>
        <w:rPr>
          <w:rFonts w:ascii="Times New Roman" w:hAnsi="Times New Roman" w:cs="Times New Roman"/>
          <w:sz w:val="24"/>
          <w:szCs w:val="24"/>
        </w:rPr>
        <w:t xml:space="preserve"> Mariza. Traficantes do excêntrico:</w:t>
      </w:r>
      <w:r w:rsidRPr="00AA5BB5">
        <w:rPr>
          <w:rFonts w:ascii="Times New Roman" w:hAnsi="Times New Roman" w:cs="Times New Roman"/>
          <w:sz w:val="24"/>
          <w:szCs w:val="24"/>
        </w:rPr>
        <w:t xml:space="preserve"> Os antropólogos no Brasil dos anos 30 aos anos 60. </w:t>
      </w:r>
      <w:r w:rsidRPr="00AA5BB5">
        <w:rPr>
          <w:rFonts w:ascii="Times New Roman" w:hAnsi="Times New Roman" w:cs="Times New Roman"/>
          <w:b/>
          <w:sz w:val="24"/>
          <w:szCs w:val="24"/>
        </w:rPr>
        <w:t>Revista Brasileira de Ciências Sociais</w:t>
      </w:r>
      <w:r w:rsidRPr="00AA5BB5">
        <w:rPr>
          <w:rFonts w:ascii="Times New Roman" w:hAnsi="Times New Roman" w:cs="Times New Roman"/>
          <w:sz w:val="24"/>
          <w:szCs w:val="24"/>
        </w:rPr>
        <w:t>, 6(3): 79-98, 1988.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SCHWARCZ,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>Lilia</w:t>
      </w:r>
      <w:r>
        <w:rPr>
          <w:rFonts w:ascii="Times New Roman" w:hAnsi="Times New Roman" w:cs="Times New Roman"/>
          <w:sz w:val="24"/>
          <w:szCs w:val="24"/>
        </w:rPr>
        <w:t xml:space="preserve"> Moritz. O espetáculo das raças:</w:t>
      </w:r>
      <w:r w:rsidRPr="00AA5BB5">
        <w:rPr>
          <w:rFonts w:ascii="Times New Roman" w:hAnsi="Times New Roman" w:cs="Times New Roman"/>
          <w:sz w:val="24"/>
          <w:szCs w:val="24"/>
        </w:rPr>
        <w:t xml:space="preserve"> Cientistas, instituições e questão racial no Brasil - 1870-1930. São Paulo, 1993.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FERLA,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BB5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AA5BB5">
        <w:rPr>
          <w:rFonts w:ascii="Times New Roman" w:hAnsi="Times New Roman" w:cs="Times New Roman"/>
          <w:sz w:val="24"/>
          <w:szCs w:val="24"/>
        </w:rPr>
        <w:t xml:space="preserve">. </w:t>
      </w:r>
      <w:r w:rsidRPr="00DA7B91">
        <w:rPr>
          <w:rFonts w:ascii="Times New Roman" w:hAnsi="Times New Roman" w:cs="Times New Roman"/>
          <w:b/>
          <w:sz w:val="24"/>
          <w:szCs w:val="24"/>
        </w:rPr>
        <w:t xml:space="preserve">Feios, sujos e malvados </w:t>
      </w:r>
      <w:proofErr w:type="gramStart"/>
      <w:r w:rsidRPr="00DA7B91">
        <w:rPr>
          <w:rFonts w:ascii="Times New Roman" w:hAnsi="Times New Roman" w:cs="Times New Roman"/>
          <w:b/>
          <w:sz w:val="24"/>
          <w:szCs w:val="24"/>
        </w:rPr>
        <w:t>sob medida</w:t>
      </w:r>
      <w:proofErr w:type="gramEnd"/>
      <w:r w:rsidRPr="00DA7B91">
        <w:rPr>
          <w:rFonts w:ascii="Times New Roman" w:hAnsi="Times New Roman" w:cs="Times New Roman"/>
          <w:b/>
          <w:sz w:val="24"/>
          <w:szCs w:val="24"/>
        </w:rPr>
        <w:t>: a utopia médica do biodeterminismo - São Paulo (1920-1945).</w:t>
      </w:r>
      <w:r w:rsidRPr="00AA5BB5">
        <w:rPr>
          <w:rFonts w:ascii="Times New Roman" w:hAnsi="Times New Roman" w:cs="Times New Roman"/>
          <w:sz w:val="24"/>
          <w:szCs w:val="24"/>
        </w:rPr>
        <w:t xml:space="preserve"> Alameda, 2009.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NINA RODRIGUES,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>R</w:t>
      </w:r>
      <w:r w:rsidR="00DA7B91">
        <w:rPr>
          <w:rFonts w:ascii="Times New Roman" w:hAnsi="Times New Roman" w:cs="Times New Roman"/>
          <w:sz w:val="24"/>
          <w:szCs w:val="24"/>
        </w:rPr>
        <w:t>aimundo</w:t>
      </w:r>
      <w:r w:rsidRPr="00AA5BB5">
        <w:rPr>
          <w:rFonts w:ascii="Times New Roman" w:hAnsi="Times New Roman" w:cs="Times New Roman"/>
          <w:sz w:val="24"/>
          <w:szCs w:val="24"/>
        </w:rPr>
        <w:t>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DA7B91">
        <w:rPr>
          <w:rFonts w:ascii="Times New Roman" w:hAnsi="Times New Roman" w:cs="Times New Roman"/>
          <w:b/>
          <w:sz w:val="24"/>
          <w:szCs w:val="24"/>
        </w:rPr>
        <w:t>As raças humanas e a responsabilidade penal no Brasil.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 xml:space="preserve">São Paulo, Companhia Editora Nacional, </w:t>
      </w:r>
      <w:r w:rsidR="00DA7B91">
        <w:rPr>
          <w:rFonts w:ascii="Times New Roman" w:hAnsi="Times New Roman" w:cs="Times New Roman"/>
          <w:sz w:val="24"/>
          <w:szCs w:val="24"/>
        </w:rPr>
        <w:t xml:space="preserve">3ª </w:t>
      </w:r>
      <w:proofErr w:type="spellStart"/>
      <w:proofErr w:type="gramStart"/>
      <w:r w:rsidR="00DA7B91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="00DA7B91">
        <w:rPr>
          <w:rFonts w:ascii="Times New Roman" w:hAnsi="Times New Roman" w:cs="Times New Roman"/>
          <w:sz w:val="24"/>
          <w:szCs w:val="24"/>
        </w:rPr>
        <w:t>, 1938.</w:t>
      </w:r>
    </w:p>
    <w:p w:rsidR="003711A0" w:rsidRPr="00AA5BB5" w:rsidRDefault="003711A0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3711A0" w:rsidRDefault="00AA5BB5" w:rsidP="003711A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A0">
        <w:rPr>
          <w:rFonts w:ascii="Times New Roman" w:hAnsi="Times New Roman" w:cs="Times New Roman"/>
          <w:b/>
          <w:sz w:val="24"/>
          <w:szCs w:val="24"/>
        </w:rPr>
        <w:t>2ª. Unidade: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FREYRE, Gilberto.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DA7B91">
        <w:rPr>
          <w:rFonts w:ascii="Times New Roman" w:hAnsi="Times New Roman" w:cs="Times New Roman"/>
          <w:b/>
          <w:sz w:val="24"/>
          <w:szCs w:val="24"/>
        </w:rPr>
        <w:t>Casa Grande &amp; Senzala.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lastRenderedPageBreak/>
        <w:t xml:space="preserve">RIBEIRO, Darcy. </w:t>
      </w:r>
      <w:r w:rsidRPr="00DA7B91">
        <w:rPr>
          <w:rFonts w:ascii="Times New Roman" w:hAnsi="Times New Roman" w:cs="Times New Roman"/>
          <w:b/>
          <w:sz w:val="24"/>
          <w:szCs w:val="24"/>
        </w:rPr>
        <w:t>O povo brasileiro: evolução e o sentido do Brasil.</w:t>
      </w:r>
      <w:r w:rsidRPr="00AA5BB5">
        <w:rPr>
          <w:rFonts w:ascii="Times New Roman" w:hAnsi="Times New Roman" w:cs="Times New Roman"/>
          <w:sz w:val="24"/>
          <w:szCs w:val="24"/>
        </w:rPr>
        <w:t xml:space="preserve"> São Paulo: Companhia das </w:t>
      </w:r>
      <w:proofErr w:type="gramStart"/>
      <w:r w:rsidR="00DA7B91">
        <w:rPr>
          <w:rFonts w:ascii="Times New Roman" w:hAnsi="Times New Roman" w:cs="Times New Roman"/>
          <w:sz w:val="24"/>
          <w:szCs w:val="24"/>
        </w:rPr>
        <w:t>L</w:t>
      </w:r>
      <w:r w:rsidRPr="00AA5BB5">
        <w:rPr>
          <w:rFonts w:ascii="Times New Roman" w:hAnsi="Times New Roman" w:cs="Times New Roman"/>
          <w:sz w:val="24"/>
          <w:szCs w:val="24"/>
        </w:rPr>
        <w:t>etras,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>1995.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DA MATTA, Roberto.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DA7B91">
        <w:rPr>
          <w:rFonts w:ascii="Times New Roman" w:hAnsi="Times New Roman" w:cs="Times New Roman"/>
          <w:b/>
          <w:sz w:val="24"/>
          <w:szCs w:val="24"/>
        </w:rPr>
        <w:t>Carnavais, malandros e heróis.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 xml:space="preserve">Rio de Janeiro: </w:t>
      </w:r>
      <w:proofErr w:type="gramStart"/>
      <w:r w:rsidRPr="00AA5BB5">
        <w:rPr>
          <w:rFonts w:ascii="Times New Roman" w:hAnsi="Times New Roman" w:cs="Times New Roman"/>
          <w:sz w:val="24"/>
          <w:szCs w:val="24"/>
        </w:rPr>
        <w:t>Rocco,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>1997.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OLIVEIRA, </w:t>
      </w:r>
      <w:r w:rsidR="00DA7B91" w:rsidRPr="00AA5BB5">
        <w:rPr>
          <w:rFonts w:ascii="Times New Roman" w:hAnsi="Times New Roman" w:cs="Times New Roman"/>
          <w:sz w:val="24"/>
          <w:szCs w:val="24"/>
        </w:rPr>
        <w:t xml:space="preserve">Roberto Cardoso </w:t>
      </w:r>
      <w:r w:rsidR="00DA7B91">
        <w:rPr>
          <w:rFonts w:ascii="Times New Roman" w:hAnsi="Times New Roman" w:cs="Times New Roman"/>
          <w:sz w:val="24"/>
          <w:szCs w:val="24"/>
        </w:rPr>
        <w:t>d</w:t>
      </w:r>
      <w:r w:rsidR="00DA7B91" w:rsidRPr="00AA5BB5">
        <w:rPr>
          <w:rFonts w:ascii="Times New Roman" w:hAnsi="Times New Roman" w:cs="Times New Roman"/>
          <w:sz w:val="24"/>
          <w:szCs w:val="24"/>
        </w:rPr>
        <w:t>e</w:t>
      </w:r>
      <w:r w:rsidRPr="00AA5BB5">
        <w:rPr>
          <w:rFonts w:ascii="Times New Roman" w:hAnsi="Times New Roman" w:cs="Times New Roman"/>
          <w:sz w:val="24"/>
          <w:szCs w:val="24"/>
        </w:rPr>
        <w:t>.</w:t>
      </w:r>
      <w:r w:rsidR="00DA7B91">
        <w:rPr>
          <w:rFonts w:ascii="Times New Roman" w:hAnsi="Times New Roman" w:cs="Times New Roman"/>
          <w:sz w:val="24"/>
          <w:szCs w:val="24"/>
        </w:rPr>
        <w:t xml:space="preserve"> </w:t>
      </w:r>
      <w:r w:rsidR="00DA7B91" w:rsidRPr="00DA7B91">
        <w:rPr>
          <w:rFonts w:ascii="Times New Roman" w:hAnsi="Times New Roman" w:cs="Times New Roman"/>
          <w:b/>
          <w:sz w:val="24"/>
          <w:szCs w:val="24"/>
        </w:rPr>
        <w:t>Identidade, Etnia e Estrutura Social.</w:t>
      </w:r>
      <w:r w:rsidR="00DA7B91">
        <w:rPr>
          <w:rFonts w:ascii="Times New Roman" w:hAnsi="Times New Roman" w:cs="Times New Roman"/>
          <w:sz w:val="24"/>
          <w:szCs w:val="24"/>
        </w:rPr>
        <w:t xml:space="preserve"> São Paulo,</w:t>
      </w:r>
      <w:r w:rsidR="00DA7B91" w:rsidRPr="00AA5BB5">
        <w:rPr>
          <w:rFonts w:ascii="Times New Roman" w:hAnsi="Times New Roman" w:cs="Times New Roman"/>
          <w:sz w:val="24"/>
          <w:szCs w:val="24"/>
        </w:rPr>
        <w:t xml:space="preserve"> Livraria Pioneira Editora, 1978</w:t>
      </w:r>
      <w:r w:rsidRPr="00AA5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B91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CARNEIRO DA CUNHA, Manuela. </w:t>
      </w:r>
      <w:proofErr w:type="spellStart"/>
      <w:r w:rsidRPr="00AA5BB5">
        <w:rPr>
          <w:rFonts w:ascii="Times New Roman" w:hAnsi="Times New Roman" w:cs="Times New Roman"/>
          <w:sz w:val="24"/>
          <w:szCs w:val="24"/>
        </w:rPr>
        <w:t>Etnicidade</w:t>
      </w:r>
      <w:proofErr w:type="spellEnd"/>
      <w:r w:rsidRPr="00AA5BB5">
        <w:rPr>
          <w:rFonts w:ascii="Times New Roman" w:hAnsi="Times New Roman" w:cs="Times New Roman"/>
          <w:sz w:val="24"/>
          <w:szCs w:val="24"/>
        </w:rPr>
        <w:t>: da cultura residual</w:t>
      </w:r>
      <w:r w:rsidR="00DA7B91">
        <w:rPr>
          <w:rFonts w:ascii="Times New Roman" w:hAnsi="Times New Roman" w:cs="Times New Roman"/>
          <w:sz w:val="24"/>
          <w:szCs w:val="24"/>
        </w:rPr>
        <w:t>,</w:t>
      </w:r>
      <w:r w:rsidRPr="00AA5BB5">
        <w:rPr>
          <w:rFonts w:ascii="Times New Roman" w:hAnsi="Times New Roman" w:cs="Times New Roman"/>
          <w:sz w:val="24"/>
          <w:szCs w:val="24"/>
        </w:rPr>
        <w:t xml:space="preserve"> mas irredutível</w:t>
      </w:r>
      <w:r w:rsidR="00DA7B91">
        <w:rPr>
          <w:rFonts w:ascii="Times New Roman" w:hAnsi="Times New Roman" w:cs="Times New Roman"/>
          <w:sz w:val="24"/>
          <w:szCs w:val="24"/>
        </w:rPr>
        <w:t xml:space="preserve">. </w:t>
      </w:r>
      <w:r w:rsidR="00DA7B91" w:rsidRPr="00DA7B91">
        <w:rPr>
          <w:rFonts w:ascii="Times New Roman" w:hAnsi="Times New Roman" w:cs="Times New Roman"/>
          <w:b/>
          <w:sz w:val="24"/>
          <w:szCs w:val="24"/>
        </w:rPr>
        <w:t>Antropologia do Brasil Brasiliense</w:t>
      </w:r>
      <w:r w:rsidR="00DA7B91" w:rsidRPr="00AA5BB5">
        <w:rPr>
          <w:rFonts w:ascii="Times New Roman" w:hAnsi="Times New Roman" w:cs="Times New Roman"/>
          <w:sz w:val="24"/>
          <w:szCs w:val="24"/>
        </w:rPr>
        <w:t>, São Paulo, 1987</w:t>
      </w:r>
      <w:r w:rsidR="00DA7B91">
        <w:rPr>
          <w:rFonts w:ascii="Times New Roman" w:hAnsi="Times New Roman" w:cs="Times New Roman"/>
          <w:sz w:val="24"/>
          <w:szCs w:val="24"/>
        </w:rPr>
        <w:t>.</w:t>
      </w:r>
    </w:p>
    <w:p w:rsidR="00DA7B91" w:rsidRDefault="003711A0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</w:t>
      </w:r>
      <w:r w:rsidRPr="00AA5BB5">
        <w:rPr>
          <w:rFonts w:ascii="Times New Roman" w:hAnsi="Times New Roman" w:cs="Times New Roman"/>
          <w:sz w:val="24"/>
          <w:szCs w:val="24"/>
        </w:rPr>
        <w:t>Critérios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5BB5" w:rsidRPr="00AA5BB5">
        <w:rPr>
          <w:rFonts w:ascii="Times New Roman" w:hAnsi="Times New Roman" w:cs="Times New Roman"/>
          <w:sz w:val="24"/>
          <w:szCs w:val="24"/>
        </w:rPr>
        <w:t>indianid</w:t>
      </w:r>
      <w:r>
        <w:rPr>
          <w:rFonts w:ascii="Times New Roman" w:hAnsi="Times New Roman" w:cs="Times New Roman"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loções de antropofagia. </w:t>
      </w:r>
      <w:r w:rsidRPr="00DA7B91">
        <w:rPr>
          <w:rFonts w:ascii="Times New Roman" w:hAnsi="Times New Roman" w:cs="Times New Roman"/>
          <w:b/>
          <w:sz w:val="24"/>
          <w:szCs w:val="24"/>
        </w:rPr>
        <w:t>Antropologia do Brasil Brasiliense</w:t>
      </w:r>
      <w:r w:rsidRPr="00AA5BB5">
        <w:rPr>
          <w:rFonts w:ascii="Times New Roman" w:hAnsi="Times New Roman" w:cs="Times New Roman"/>
          <w:sz w:val="24"/>
          <w:szCs w:val="24"/>
        </w:rPr>
        <w:t>, São Paulo,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B91" w:rsidRDefault="003711A0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</w:t>
      </w:r>
      <w:r w:rsidR="00AA5BB5" w:rsidRPr="00AA5BB5">
        <w:rPr>
          <w:rFonts w:ascii="Times New Roman" w:hAnsi="Times New Roman" w:cs="Times New Roman"/>
          <w:sz w:val="24"/>
          <w:szCs w:val="24"/>
        </w:rPr>
        <w:t>Parecer sobre os c</w:t>
      </w:r>
      <w:r w:rsidR="00DA7B91">
        <w:rPr>
          <w:rFonts w:ascii="Times New Roman" w:hAnsi="Times New Roman" w:cs="Times New Roman"/>
          <w:sz w:val="24"/>
          <w:szCs w:val="24"/>
        </w:rPr>
        <w:t>ritérios de identidade étnica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7B91">
        <w:rPr>
          <w:rFonts w:ascii="Times New Roman" w:hAnsi="Times New Roman" w:cs="Times New Roman"/>
          <w:b/>
          <w:sz w:val="24"/>
          <w:szCs w:val="24"/>
        </w:rPr>
        <w:t>Antropologia do Brasil Brasiliense</w:t>
      </w:r>
      <w:r w:rsidRPr="00AA5BB5">
        <w:rPr>
          <w:rFonts w:ascii="Times New Roman" w:hAnsi="Times New Roman" w:cs="Times New Roman"/>
          <w:sz w:val="24"/>
          <w:szCs w:val="24"/>
        </w:rPr>
        <w:t>, São Paulo,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1A0" w:rsidRDefault="003711A0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Religião, </w:t>
      </w:r>
      <w:r w:rsidRPr="00AA5BB5">
        <w:rPr>
          <w:rFonts w:ascii="Times New Roman" w:hAnsi="Times New Roman" w:cs="Times New Roman"/>
          <w:sz w:val="24"/>
          <w:szCs w:val="24"/>
        </w:rPr>
        <w:t>comércio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 e etnicidade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 </w:t>
      </w:r>
      <w:r w:rsidRPr="00DA7B91">
        <w:rPr>
          <w:rFonts w:ascii="Times New Roman" w:hAnsi="Times New Roman" w:cs="Times New Roman"/>
          <w:b/>
          <w:sz w:val="24"/>
          <w:szCs w:val="24"/>
        </w:rPr>
        <w:t>Antropologia do Brasil Brasiliense</w:t>
      </w:r>
      <w:r w:rsidRPr="00AA5BB5">
        <w:rPr>
          <w:rFonts w:ascii="Times New Roman" w:hAnsi="Times New Roman" w:cs="Times New Roman"/>
          <w:sz w:val="24"/>
          <w:szCs w:val="24"/>
        </w:rPr>
        <w:t>, São Paulo,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OLIVEIRA FILHO, João Pacheco.</w:t>
      </w:r>
      <w:r w:rsidR="003711A0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>A problemática dos “índios misturados” e os limites dos estudos americanistas: um encontro entre a antropologia e a história</w:t>
      </w:r>
      <w:r w:rsidR="003711A0">
        <w:rPr>
          <w:rFonts w:ascii="Times New Roman" w:hAnsi="Times New Roman" w:cs="Times New Roman"/>
          <w:sz w:val="24"/>
          <w:szCs w:val="24"/>
        </w:rPr>
        <w:t>.</w:t>
      </w:r>
      <w:r w:rsidRPr="00AA5BB5">
        <w:rPr>
          <w:rFonts w:ascii="Times New Roman" w:hAnsi="Times New Roman" w:cs="Times New Roman"/>
          <w:sz w:val="24"/>
          <w:szCs w:val="24"/>
        </w:rPr>
        <w:t xml:space="preserve"> </w:t>
      </w:r>
      <w:r w:rsidRPr="003711A0">
        <w:rPr>
          <w:rFonts w:ascii="Times New Roman" w:hAnsi="Times New Roman" w:cs="Times New Roman"/>
          <w:b/>
          <w:sz w:val="24"/>
          <w:szCs w:val="24"/>
        </w:rPr>
        <w:t>Ensaios de antropologia histórica</w:t>
      </w:r>
      <w:r w:rsidRPr="00AA5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A5BB5">
        <w:rPr>
          <w:rFonts w:ascii="Times New Roman" w:hAnsi="Times New Roman" w:cs="Times New Roman"/>
          <w:sz w:val="24"/>
          <w:szCs w:val="24"/>
        </w:rPr>
        <w:t>EdUFRJ</w:t>
      </w:r>
      <w:proofErr w:type="spellEnd"/>
      <w:proofErr w:type="gramEnd"/>
      <w:r w:rsidRPr="00AA5BB5">
        <w:rPr>
          <w:rFonts w:ascii="Times New Roman" w:hAnsi="Times New Roman" w:cs="Times New Roman"/>
          <w:sz w:val="24"/>
          <w:szCs w:val="24"/>
        </w:rPr>
        <w:t>, Rio de Janeiro, 1999.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CASTRO, Eduardo. No Brasil, todo mundo é índio, exceto quem não é</w:t>
      </w:r>
      <w:r w:rsidR="003711A0">
        <w:rPr>
          <w:rFonts w:ascii="Times New Roman" w:hAnsi="Times New Roman" w:cs="Times New Roman"/>
          <w:sz w:val="24"/>
          <w:szCs w:val="24"/>
        </w:rPr>
        <w:t>. www.isa.org.br.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AA5BB5" w:rsidRDefault="00AA5BB5" w:rsidP="003711A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1A0">
        <w:rPr>
          <w:rFonts w:ascii="Times New Roman" w:hAnsi="Times New Roman" w:cs="Times New Roman"/>
          <w:b/>
          <w:sz w:val="24"/>
          <w:szCs w:val="24"/>
        </w:rPr>
        <w:t>3</w:t>
      </w:r>
      <w:r w:rsidR="003711A0" w:rsidRPr="003711A0">
        <w:rPr>
          <w:rFonts w:ascii="Times New Roman" w:hAnsi="Times New Roman" w:cs="Times New Roman"/>
          <w:b/>
          <w:sz w:val="24"/>
          <w:szCs w:val="24"/>
        </w:rPr>
        <w:t>ª</w:t>
      </w:r>
      <w:r w:rsidRPr="003711A0">
        <w:rPr>
          <w:rFonts w:ascii="Times New Roman" w:hAnsi="Times New Roman" w:cs="Times New Roman"/>
          <w:b/>
          <w:sz w:val="24"/>
          <w:szCs w:val="24"/>
        </w:rPr>
        <w:t xml:space="preserve"> Unidade: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B5" w:rsidRPr="00AA5BB5" w:rsidRDefault="003711A0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ARAUJO DE AURELIANO,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ntropologia Brasileira: breves indagações sobre a história de um campo em expansão. </w:t>
      </w:r>
      <w:proofErr w:type="spellStart"/>
      <w:r w:rsidR="00AA5BB5" w:rsidRPr="003711A0">
        <w:rPr>
          <w:rFonts w:ascii="Times New Roman" w:hAnsi="Times New Roman" w:cs="Times New Roman"/>
          <w:b/>
          <w:sz w:val="24"/>
          <w:szCs w:val="24"/>
        </w:rPr>
        <w:t>Boletin</w:t>
      </w:r>
      <w:proofErr w:type="spellEnd"/>
      <w:r w:rsidR="00AA5BB5" w:rsidRPr="003711A0">
        <w:rPr>
          <w:rFonts w:ascii="Times New Roman" w:hAnsi="Times New Roman" w:cs="Times New Roman"/>
          <w:b/>
          <w:sz w:val="24"/>
          <w:szCs w:val="24"/>
        </w:rPr>
        <w:t xml:space="preserve"> de Antropologia</w:t>
      </w:r>
      <w:r w:rsidR="00AA5BB5" w:rsidRPr="00AA5BB5">
        <w:rPr>
          <w:rFonts w:ascii="Times New Roman" w:hAnsi="Times New Roman" w:cs="Times New Roman"/>
          <w:sz w:val="24"/>
          <w:szCs w:val="24"/>
        </w:rPr>
        <w:t xml:space="preserve">, Universidade de </w:t>
      </w:r>
      <w:proofErr w:type="spellStart"/>
      <w:r w:rsidR="00AA5BB5" w:rsidRPr="00AA5BB5">
        <w:rPr>
          <w:rFonts w:ascii="Times New Roman" w:hAnsi="Times New Roman" w:cs="Times New Roman"/>
          <w:sz w:val="24"/>
          <w:szCs w:val="24"/>
        </w:rPr>
        <w:t>Antiquia</w:t>
      </w:r>
      <w:proofErr w:type="spellEnd"/>
      <w:r w:rsidR="00AA5BB5" w:rsidRPr="00AA5BB5">
        <w:rPr>
          <w:rFonts w:ascii="Times New Roman" w:hAnsi="Times New Roman" w:cs="Times New Roman"/>
          <w:sz w:val="24"/>
          <w:szCs w:val="24"/>
        </w:rPr>
        <w:t>, vol. 24, N. 41, pp. 432-452, 2010.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CASTRO, Eduardo Viv</w:t>
      </w:r>
      <w:r w:rsidR="003711A0">
        <w:rPr>
          <w:rFonts w:ascii="Times New Roman" w:hAnsi="Times New Roman" w:cs="Times New Roman"/>
          <w:sz w:val="24"/>
          <w:szCs w:val="24"/>
        </w:rPr>
        <w:t xml:space="preserve">eiro. O Nativo Relativo. </w:t>
      </w:r>
      <w:r w:rsidR="003711A0" w:rsidRPr="003711A0">
        <w:rPr>
          <w:rFonts w:ascii="Times New Roman" w:hAnsi="Times New Roman" w:cs="Times New Roman"/>
          <w:b/>
          <w:sz w:val="24"/>
          <w:szCs w:val="24"/>
        </w:rPr>
        <w:t>Revista Mana</w:t>
      </w:r>
      <w:r w:rsidR="003711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5BB5">
        <w:rPr>
          <w:rFonts w:ascii="Times New Roman" w:hAnsi="Times New Roman" w:cs="Times New Roman"/>
          <w:sz w:val="24"/>
          <w:szCs w:val="24"/>
        </w:rPr>
        <w:t>8(1):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>113-148, 2002.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FONSECA, Cláudia. O exercício da antropologia: enfrentando os desafios da atualidade. In: GROSSI, Miriam P.; TASSINARI, </w:t>
      </w:r>
      <w:proofErr w:type="spellStart"/>
      <w:r w:rsidRPr="00AA5BB5"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 w:rsidRPr="00AA5BB5">
        <w:rPr>
          <w:rFonts w:ascii="Times New Roman" w:hAnsi="Times New Roman" w:cs="Times New Roman"/>
          <w:sz w:val="24"/>
          <w:szCs w:val="24"/>
        </w:rPr>
        <w:t>; RIAL, Carmen (</w:t>
      </w:r>
      <w:proofErr w:type="spellStart"/>
      <w:r w:rsidRPr="00AA5BB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AA5BB5">
        <w:rPr>
          <w:rFonts w:ascii="Times New Roman" w:hAnsi="Times New Roman" w:cs="Times New Roman"/>
          <w:sz w:val="24"/>
          <w:szCs w:val="24"/>
        </w:rPr>
        <w:t xml:space="preserve">). </w:t>
      </w:r>
      <w:r w:rsidRPr="003711A0">
        <w:rPr>
          <w:rFonts w:ascii="Times New Roman" w:hAnsi="Times New Roman" w:cs="Times New Roman"/>
          <w:b/>
          <w:sz w:val="24"/>
          <w:szCs w:val="24"/>
        </w:rPr>
        <w:t xml:space="preserve">Ensino de antropologia no Brasil: formação, práticas disciplinares e </w:t>
      </w:r>
      <w:proofErr w:type="gramStart"/>
      <w:r w:rsidRPr="003711A0">
        <w:rPr>
          <w:rFonts w:ascii="Times New Roman" w:hAnsi="Times New Roman" w:cs="Times New Roman"/>
          <w:b/>
          <w:sz w:val="24"/>
          <w:szCs w:val="24"/>
        </w:rPr>
        <w:t>além fronteiras</w:t>
      </w:r>
      <w:proofErr w:type="gramEnd"/>
      <w:r w:rsidRPr="003711A0">
        <w:rPr>
          <w:rFonts w:ascii="Times New Roman" w:hAnsi="Times New Roman" w:cs="Times New Roman"/>
          <w:b/>
          <w:sz w:val="24"/>
          <w:szCs w:val="24"/>
        </w:rPr>
        <w:t>.</w:t>
      </w:r>
      <w:r w:rsidRPr="00AA5BB5">
        <w:rPr>
          <w:rFonts w:ascii="Times New Roman" w:hAnsi="Times New Roman" w:cs="Times New Roman"/>
          <w:sz w:val="24"/>
          <w:szCs w:val="24"/>
        </w:rPr>
        <w:t xml:space="preserve"> Blumenau</w:t>
      </w:r>
      <w:r w:rsidR="00E1495B">
        <w:rPr>
          <w:rFonts w:ascii="Times New Roman" w:hAnsi="Times New Roman" w:cs="Times New Roman"/>
          <w:sz w:val="24"/>
          <w:szCs w:val="24"/>
        </w:rPr>
        <w:t>,</w:t>
      </w:r>
      <w:r w:rsidRPr="00AA5BB5">
        <w:rPr>
          <w:rFonts w:ascii="Times New Roman" w:hAnsi="Times New Roman" w:cs="Times New Roman"/>
          <w:sz w:val="24"/>
          <w:szCs w:val="24"/>
        </w:rPr>
        <w:t xml:space="preserve"> Nova Letra, 2006</w:t>
      </w:r>
      <w:r w:rsidR="003711A0">
        <w:rPr>
          <w:rFonts w:ascii="Times New Roman" w:hAnsi="Times New Roman" w:cs="Times New Roman"/>
          <w:sz w:val="24"/>
          <w:szCs w:val="24"/>
        </w:rPr>
        <w:t>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MONTEIRO, Paula. Tendências da Pesquisa Antropológica no Brasil. In: </w:t>
      </w:r>
      <w:r w:rsidR="003711A0">
        <w:rPr>
          <w:rFonts w:ascii="Times New Roman" w:hAnsi="Times New Roman" w:cs="Times New Roman"/>
          <w:sz w:val="24"/>
          <w:szCs w:val="24"/>
        </w:rPr>
        <w:t>____________</w:t>
      </w:r>
      <w:r w:rsidRPr="00AA5BB5">
        <w:rPr>
          <w:rFonts w:ascii="Times New Roman" w:hAnsi="Times New Roman" w:cs="Times New Roman"/>
          <w:sz w:val="24"/>
          <w:szCs w:val="24"/>
        </w:rPr>
        <w:t>.</w:t>
      </w:r>
      <w:r w:rsidR="003711A0">
        <w:rPr>
          <w:rFonts w:ascii="Times New Roman" w:hAnsi="Times New Roman" w:cs="Times New Roman"/>
          <w:sz w:val="24"/>
          <w:szCs w:val="24"/>
        </w:rPr>
        <w:t xml:space="preserve"> </w:t>
      </w:r>
      <w:r w:rsidRPr="00E1495B">
        <w:rPr>
          <w:rFonts w:ascii="Times New Roman" w:hAnsi="Times New Roman" w:cs="Times New Roman"/>
          <w:b/>
          <w:sz w:val="24"/>
          <w:szCs w:val="24"/>
        </w:rPr>
        <w:t xml:space="preserve">Ensino de antropologia no Brasil: formação, práticas disciplinares e </w:t>
      </w:r>
      <w:proofErr w:type="gramStart"/>
      <w:r w:rsidRPr="00E1495B">
        <w:rPr>
          <w:rFonts w:ascii="Times New Roman" w:hAnsi="Times New Roman" w:cs="Times New Roman"/>
          <w:b/>
          <w:sz w:val="24"/>
          <w:szCs w:val="24"/>
        </w:rPr>
        <w:t>além fronteiras</w:t>
      </w:r>
      <w:proofErr w:type="gramEnd"/>
      <w:r w:rsidRPr="00E1495B">
        <w:rPr>
          <w:rFonts w:ascii="Times New Roman" w:hAnsi="Times New Roman" w:cs="Times New Roman"/>
          <w:b/>
          <w:sz w:val="24"/>
          <w:szCs w:val="24"/>
        </w:rPr>
        <w:t>.</w:t>
      </w:r>
      <w:r w:rsidRPr="00AA5BB5">
        <w:rPr>
          <w:rFonts w:ascii="Times New Roman" w:hAnsi="Times New Roman" w:cs="Times New Roman"/>
          <w:sz w:val="24"/>
          <w:szCs w:val="24"/>
        </w:rPr>
        <w:t xml:space="preserve"> Blumenau</w:t>
      </w:r>
      <w:r w:rsidR="00E1495B">
        <w:rPr>
          <w:rFonts w:ascii="Times New Roman" w:hAnsi="Times New Roman" w:cs="Times New Roman"/>
          <w:sz w:val="24"/>
          <w:szCs w:val="24"/>
        </w:rPr>
        <w:t xml:space="preserve">, </w:t>
      </w:r>
      <w:r w:rsidRPr="00AA5BB5">
        <w:rPr>
          <w:rFonts w:ascii="Times New Roman" w:hAnsi="Times New Roman" w:cs="Times New Roman"/>
          <w:sz w:val="24"/>
          <w:szCs w:val="24"/>
        </w:rPr>
        <w:t>Nova Letra,</w:t>
      </w:r>
      <w:r w:rsidR="00E1495B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>2006.</w:t>
      </w:r>
    </w:p>
    <w:p w:rsidR="00AA5BB5" w:rsidRPr="00AA5BB5" w:rsidRDefault="00AA5BB5" w:rsidP="00AA5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hAnsi="Times New Roman" w:cs="Times New Roman"/>
          <w:sz w:val="24"/>
          <w:szCs w:val="24"/>
        </w:rPr>
        <w:t>OLIVEN, R. G.</w:t>
      </w:r>
      <w:r w:rsidR="00E1495B">
        <w:rPr>
          <w:rFonts w:ascii="Times New Roman" w:hAnsi="Times New Roman" w:cs="Times New Roman"/>
          <w:sz w:val="24"/>
          <w:szCs w:val="24"/>
        </w:rPr>
        <w:t xml:space="preserve"> </w:t>
      </w:r>
      <w:r w:rsidRPr="00AA5BB5">
        <w:rPr>
          <w:rFonts w:ascii="Times New Roman" w:hAnsi="Times New Roman" w:cs="Times New Roman"/>
          <w:sz w:val="24"/>
          <w:szCs w:val="24"/>
        </w:rPr>
        <w:t xml:space="preserve">A Reprodução da antropologia no Brasil. In: TRAJANO, W. </w:t>
      </w:r>
      <w:proofErr w:type="gramStart"/>
      <w:r w:rsidRPr="00AA5BB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 xml:space="preserve"> RIBEIRO, Gustavo L. </w:t>
      </w:r>
      <w:r w:rsidRPr="00E1495B">
        <w:rPr>
          <w:rFonts w:ascii="Times New Roman" w:hAnsi="Times New Roman" w:cs="Times New Roman"/>
          <w:b/>
          <w:sz w:val="24"/>
          <w:szCs w:val="24"/>
        </w:rPr>
        <w:t>O Campo da Antropologia no Brasil.</w:t>
      </w:r>
      <w:r w:rsidRPr="00AA5BB5">
        <w:rPr>
          <w:rFonts w:ascii="Times New Roman" w:hAnsi="Times New Roman" w:cs="Times New Roman"/>
          <w:sz w:val="24"/>
          <w:szCs w:val="24"/>
        </w:rPr>
        <w:t xml:space="preserve"> Contra-Capa-Associação Brasileira de Antropologia, 2005.</w:t>
      </w:r>
    </w:p>
    <w:sectPr w:rsidR="00AA5BB5" w:rsidRPr="00AA5BB5" w:rsidSect="001729B1"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C9" w:rsidRDefault="001939C9" w:rsidP="00541085">
      <w:pPr>
        <w:spacing w:after="0" w:line="240" w:lineRule="auto"/>
      </w:pPr>
      <w:r>
        <w:separator/>
      </w:r>
    </w:p>
  </w:endnote>
  <w:endnote w:type="continuationSeparator" w:id="0">
    <w:p w:rsidR="001939C9" w:rsidRDefault="001939C9" w:rsidP="005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C9" w:rsidRDefault="001939C9" w:rsidP="00541085">
      <w:pPr>
        <w:spacing w:after="0" w:line="240" w:lineRule="auto"/>
      </w:pPr>
      <w:r>
        <w:separator/>
      </w:r>
    </w:p>
  </w:footnote>
  <w:footnote w:type="continuationSeparator" w:id="0">
    <w:p w:rsidR="001939C9" w:rsidRDefault="001939C9" w:rsidP="00541085">
      <w:pPr>
        <w:spacing w:after="0" w:line="240" w:lineRule="auto"/>
      </w:pPr>
      <w:r>
        <w:continuationSeparator/>
      </w:r>
    </w:p>
  </w:footnote>
  <w:footnote w:id="1">
    <w:p w:rsidR="008D2284" w:rsidRPr="008D2284" w:rsidRDefault="008D2284">
      <w:pPr>
        <w:pStyle w:val="Textodenotaderodap"/>
        <w:rPr>
          <w:rFonts w:ascii="Times New Roman" w:hAnsi="Times New Roman" w:cs="Times New Roman"/>
        </w:rPr>
      </w:pPr>
      <w:r w:rsidRPr="008D2284">
        <w:rPr>
          <w:rStyle w:val="Refdenotaderodap"/>
          <w:rFonts w:ascii="Times New Roman" w:hAnsi="Times New Roman" w:cs="Times New Roman"/>
        </w:rPr>
        <w:footnoteRef/>
      </w:r>
      <w:r w:rsidRPr="008D2284">
        <w:rPr>
          <w:rFonts w:ascii="Times New Roman" w:hAnsi="Times New Roman" w:cs="Times New Roman"/>
        </w:rPr>
        <w:t xml:space="preserve"> </w:t>
      </w:r>
      <w:r w:rsidRPr="008D2284">
        <w:rPr>
          <w:rFonts w:ascii="Times New Roman" w:hAnsi="Times New Roman" w:cs="Times New Roman"/>
          <w:sz w:val="18"/>
          <w:szCs w:val="18"/>
        </w:rPr>
        <w:t>Resolução Nº 02/1996 do CONSEPE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6D1"/>
    <w:multiLevelType w:val="hybridMultilevel"/>
    <w:tmpl w:val="7CCCFF2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DF4C9A"/>
    <w:multiLevelType w:val="hybridMultilevel"/>
    <w:tmpl w:val="3DEE1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08"/>
    <w:rsid w:val="001729B1"/>
    <w:rsid w:val="001939C9"/>
    <w:rsid w:val="001B30FA"/>
    <w:rsid w:val="001B58C5"/>
    <w:rsid w:val="00265D08"/>
    <w:rsid w:val="00331F12"/>
    <w:rsid w:val="003711A0"/>
    <w:rsid w:val="00541085"/>
    <w:rsid w:val="00755077"/>
    <w:rsid w:val="00843840"/>
    <w:rsid w:val="008D2284"/>
    <w:rsid w:val="00A24B86"/>
    <w:rsid w:val="00AA5BB5"/>
    <w:rsid w:val="00BA75D4"/>
    <w:rsid w:val="00C56FD8"/>
    <w:rsid w:val="00DA7B91"/>
    <w:rsid w:val="00E1495B"/>
    <w:rsid w:val="00E760DC"/>
    <w:rsid w:val="00E80858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228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228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D228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2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2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28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228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228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D228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2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2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28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B2E7D-6D5B-48EF-9098-2CE0A019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Alicia</cp:lastModifiedBy>
  <cp:revision>3</cp:revision>
  <dcterms:created xsi:type="dcterms:W3CDTF">2013-10-31T17:27:00Z</dcterms:created>
  <dcterms:modified xsi:type="dcterms:W3CDTF">2013-10-31T17:28:00Z</dcterms:modified>
</cp:coreProperties>
</file>